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60"/>
        <w:ind w:left="3505" w:right="2232" w:hanging="1150"/>
      </w:pPr>
      <w:r>
        <w:rPr/>
        <w:t>Shyama Prasad Mukherji College for women</w:t>
      </w:r>
      <w:r>
        <w:rPr>
          <w:spacing w:val="-57"/>
        </w:rPr>
        <w:t> </w:t>
      </w:r>
      <w:r>
        <w:rPr>
          <w:u w:val="single"/>
        </w:rPr>
        <w:t>Teaching Plan 2022-23</w:t>
      </w:r>
    </w:p>
    <w:p>
      <w:pPr>
        <w:spacing w:line="276" w:lineRule="auto" w:before="0"/>
        <w:ind w:left="100" w:right="6433" w:firstLine="0"/>
        <w:jc w:val="left"/>
        <w:rPr>
          <w:b/>
          <w:sz w:val="24"/>
        </w:rPr>
      </w:pPr>
      <w:r>
        <w:rPr>
          <w:b/>
          <w:sz w:val="24"/>
        </w:rPr>
        <w:t>Course and Year: B.El.Ed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Year: IIIrd Year</w:t>
      </w:r>
    </w:p>
    <w:p>
      <w:pPr>
        <w:pStyle w:val="Heading1"/>
        <w:spacing w:line="276" w:lineRule="auto"/>
        <w:ind w:right="5172"/>
      </w:pPr>
      <w:r>
        <w:rPr/>
        <w:t>Taught individually or shared: Shared</w:t>
      </w:r>
      <w:r>
        <w:rPr>
          <w:spacing w:val="-58"/>
        </w:rPr>
        <w:t> </w:t>
      </w:r>
      <w:r>
        <w:rPr/>
        <w:t>Paper: Liberal Maths</w:t>
      </w:r>
    </w:p>
    <w:p>
      <w:pPr>
        <w:spacing w:line="276" w:lineRule="auto" w:before="0"/>
        <w:ind w:left="100" w:right="3719" w:firstLine="0"/>
        <w:jc w:val="left"/>
        <w:rPr>
          <w:b/>
          <w:sz w:val="24"/>
        </w:rPr>
      </w:pPr>
      <w:r>
        <w:rPr>
          <w:b/>
          <w:sz w:val="24"/>
        </w:rPr>
        <w:t>Faculty: Mrs Alpana Rastogi and Mrs. Tripti Anand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No. of Classes </w:t>
      </w:r>
      <w:r>
        <w:rPr>
          <w:sz w:val="24"/>
        </w:rPr>
        <w:t>(per week)</w:t>
      </w:r>
      <w:r>
        <w:rPr>
          <w:b/>
          <w:sz w:val="24"/>
        </w:rPr>
        <w:t>: 5</w:t>
      </w:r>
    </w:p>
    <w:p>
      <w:pPr>
        <w:pStyle w:val="BodyText"/>
        <w:spacing w:before="233"/>
        <w:ind w:left="100" w:right="113" w:firstLine="0"/>
        <w:jc w:val="both"/>
      </w:pPr>
      <w:r>
        <w:rPr>
          <w:b/>
        </w:rPr>
        <w:t>Course objective: </w:t>
      </w:r>
      <w:r>
        <w:rPr/>
        <w:t>The course helps the students to develop skills and knowledge of standard</w:t>
      </w:r>
      <w:r>
        <w:rPr>
          <w:spacing w:val="1"/>
        </w:rPr>
        <w:t> </w:t>
      </w:r>
      <w:r>
        <w:rPr/>
        <w:t>concepts in various topics of mathematics such as basics of Abstract Algebra and Linear</w:t>
      </w:r>
      <w:r>
        <w:rPr>
          <w:spacing w:val="1"/>
        </w:rPr>
        <w:t> </w:t>
      </w:r>
      <w:r>
        <w:rPr/>
        <w:t>algebra, Integral calculus and Differential Equations, Statistical Methods, and Probability.</w:t>
      </w:r>
    </w:p>
    <w:p>
      <w:pPr>
        <w:pStyle w:val="BodyText"/>
        <w:ind w:left="100" w:firstLine="0"/>
        <w:jc w:val="both"/>
      </w:pPr>
      <w:r>
        <w:rPr/>
        <w:t>The objective includes:</w:t>
      </w:r>
    </w:p>
    <w:p>
      <w:pPr>
        <w:pStyle w:val="ListParagraph"/>
        <w:numPr>
          <w:ilvl w:val="0"/>
          <w:numId w:val="1"/>
        </w:numPr>
        <w:tabs>
          <w:tab w:pos="1000" w:val="left" w:leader="none"/>
        </w:tabs>
        <w:spacing w:line="240" w:lineRule="auto" w:before="1" w:after="0"/>
        <w:ind w:left="1000" w:right="112" w:hanging="360"/>
        <w:jc w:val="both"/>
        <w:rPr>
          <w:sz w:val="24"/>
        </w:rPr>
      </w:pP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introduce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fundamental</w:t>
      </w:r>
      <w:r>
        <w:rPr>
          <w:spacing w:val="1"/>
          <w:sz w:val="24"/>
        </w:rPr>
        <w:t> </w:t>
      </w:r>
      <w:r>
        <w:rPr>
          <w:sz w:val="24"/>
        </w:rPr>
        <w:t>theory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groups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their</w:t>
      </w:r>
      <w:r>
        <w:rPr>
          <w:spacing w:val="1"/>
          <w:sz w:val="24"/>
        </w:rPr>
        <w:t> </w:t>
      </w:r>
      <w:r>
        <w:rPr>
          <w:sz w:val="24"/>
        </w:rPr>
        <w:t>homomorphisms,</w:t>
      </w:r>
      <w:r>
        <w:rPr>
          <w:spacing w:val="1"/>
          <w:sz w:val="24"/>
        </w:rPr>
        <w:t> </w:t>
      </w:r>
      <w:r>
        <w:rPr>
          <w:sz w:val="24"/>
        </w:rPr>
        <w:t>Lagrange’s theorem on finite groups and permutation group.</w:t>
      </w:r>
    </w:p>
    <w:p>
      <w:pPr>
        <w:pStyle w:val="ListParagraph"/>
        <w:numPr>
          <w:ilvl w:val="0"/>
          <w:numId w:val="1"/>
        </w:numPr>
        <w:tabs>
          <w:tab w:pos="1000" w:val="left" w:leader="none"/>
        </w:tabs>
        <w:spacing w:line="240" w:lineRule="auto" w:before="0" w:after="0"/>
        <w:ind w:left="1000" w:right="113" w:hanging="360"/>
        <w:jc w:val="both"/>
        <w:rPr>
          <w:sz w:val="24"/>
        </w:rPr>
      </w:pPr>
      <w:r>
        <w:rPr>
          <w:sz w:val="24"/>
        </w:rPr>
        <w:t>To introduce the fundamental theory of two objects, namely - rings and vector</w:t>
      </w:r>
      <w:r>
        <w:rPr>
          <w:spacing w:val="1"/>
          <w:sz w:val="24"/>
        </w:rPr>
        <w:t> </w:t>
      </w:r>
      <w:r>
        <w:rPr>
          <w:sz w:val="24"/>
        </w:rPr>
        <w:t>spaces.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introduce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concept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vector</w:t>
      </w:r>
      <w:r>
        <w:rPr>
          <w:spacing w:val="1"/>
          <w:sz w:val="24"/>
        </w:rPr>
        <w:t> </w:t>
      </w:r>
      <w:r>
        <w:rPr>
          <w:sz w:val="24"/>
        </w:rPr>
        <w:t>space,</w:t>
      </w:r>
      <w:r>
        <w:rPr>
          <w:spacing w:val="1"/>
          <w:sz w:val="24"/>
        </w:rPr>
        <w:t> </w:t>
      </w:r>
      <w:r>
        <w:rPr>
          <w:sz w:val="24"/>
        </w:rPr>
        <w:t>linear</w:t>
      </w:r>
      <w:r>
        <w:rPr>
          <w:spacing w:val="1"/>
          <w:sz w:val="24"/>
        </w:rPr>
        <w:t> </w:t>
      </w:r>
      <w:r>
        <w:rPr>
          <w:sz w:val="24"/>
        </w:rPr>
        <w:t>independence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dependence, rank, and linear transformations have been explained through matrices.</w:t>
      </w:r>
    </w:p>
    <w:p>
      <w:pPr>
        <w:pStyle w:val="ListParagraph"/>
        <w:numPr>
          <w:ilvl w:val="0"/>
          <w:numId w:val="1"/>
        </w:numPr>
        <w:tabs>
          <w:tab w:pos="1000" w:val="left" w:leader="none"/>
        </w:tabs>
        <w:spacing w:line="240" w:lineRule="auto" w:before="0" w:after="0"/>
        <w:ind w:left="1000" w:right="113" w:hanging="360"/>
        <w:jc w:val="both"/>
        <w:rPr>
          <w:sz w:val="24"/>
        </w:rPr>
      </w:pPr>
      <w:r>
        <w:rPr>
          <w:sz w:val="24"/>
        </w:rPr>
        <w:t>To teach students several forms of integrations and ordinary differential equations</w:t>
      </w:r>
      <w:r>
        <w:rPr>
          <w:spacing w:val="1"/>
          <w:sz w:val="24"/>
        </w:rPr>
        <w:t> </w:t>
      </w:r>
      <w:r>
        <w:rPr>
          <w:sz w:val="24"/>
        </w:rPr>
        <w:t>and use them in solving some physical problems.</w:t>
      </w:r>
    </w:p>
    <w:p>
      <w:pPr>
        <w:pStyle w:val="ListParagraph"/>
        <w:numPr>
          <w:ilvl w:val="0"/>
          <w:numId w:val="1"/>
        </w:numPr>
        <w:tabs>
          <w:tab w:pos="1000" w:val="left" w:leader="none"/>
        </w:tabs>
        <w:spacing w:line="240" w:lineRule="auto" w:before="0" w:after="0"/>
        <w:ind w:left="1000" w:right="113" w:hanging="360"/>
        <w:jc w:val="both"/>
        <w:rPr>
          <w:sz w:val="24"/>
        </w:rPr>
      </w:pPr>
      <w:r>
        <w:rPr>
          <w:sz w:val="24"/>
        </w:rPr>
        <w:t>To make the students familiar with the basic statistical concepts and tools which are</w:t>
      </w:r>
      <w:r>
        <w:rPr>
          <w:spacing w:val="1"/>
          <w:sz w:val="24"/>
        </w:rPr>
        <w:t> </w:t>
      </w:r>
      <w:r>
        <w:rPr>
          <w:sz w:val="24"/>
        </w:rPr>
        <w:t>needed to study situations involving uncertainty or randomness. The course intends</w:t>
      </w:r>
      <w:r>
        <w:rPr>
          <w:spacing w:val="1"/>
          <w:sz w:val="24"/>
        </w:rPr>
        <w:t> </w:t>
      </w:r>
      <w:r>
        <w:rPr>
          <w:sz w:val="24"/>
        </w:rPr>
        <w:t>to render the students to several examples and exercises that blend their everyday</w:t>
      </w:r>
      <w:r>
        <w:rPr>
          <w:spacing w:val="1"/>
          <w:sz w:val="24"/>
        </w:rPr>
        <w:t> </w:t>
      </w:r>
      <w:r>
        <w:rPr>
          <w:sz w:val="24"/>
        </w:rPr>
        <w:t>experiences with their scientific interests.</w:t>
      </w:r>
    </w:p>
    <w:p>
      <w:pPr>
        <w:pStyle w:val="BodyText"/>
        <w:spacing w:before="11"/>
        <w:ind w:left="0" w:firstLine="0"/>
        <w:rPr>
          <w:sz w:val="23"/>
        </w:rPr>
      </w:pPr>
    </w:p>
    <w:p>
      <w:pPr>
        <w:spacing w:before="0"/>
        <w:ind w:left="100" w:right="0" w:firstLine="0"/>
        <w:jc w:val="both"/>
        <w:rPr>
          <w:sz w:val="24"/>
        </w:rPr>
      </w:pPr>
      <w:r>
        <w:rPr>
          <w:b/>
          <w:sz w:val="24"/>
        </w:rPr>
        <w:t>Course Learning Outcomes: </w:t>
      </w:r>
      <w:r>
        <w:rPr>
          <w:sz w:val="24"/>
        </w:rPr>
        <w:t>This course will enable the students to: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1" w:after="0"/>
        <w:ind w:left="820" w:right="0" w:hanging="360"/>
        <w:jc w:val="both"/>
        <w:rPr>
          <w:sz w:val="24"/>
        </w:rPr>
      </w:pPr>
      <w:r>
        <w:rPr>
          <w:sz w:val="24"/>
        </w:rPr>
        <w:t>The fundamental concept of Group, Rings, Fields, subrings, integral domains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113" w:hanging="360"/>
        <w:jc w:val="both"/>
        <w:rPr>
          <w:sz w:val="24"/>
        </w:rPr>
      </w:pPr>
      <w:r>
        <w:rPr>
          <w:sz w:val="24"/>
        </w:rPr>
        <w:t>The concept of linear independence of vectors over a field, the idea of a finite-</w:t>
      </w:r>
      <w:r>
        <w:rPr>
          <w:spacing w:val="1"/>
          <w:sz w:val="24"/>
        </w:rPr>
        <w:t> </w:t>
      </w:r>
      <w:r>
        <w:rPr>
          <w:sz w:val="24"/>
        </w:rPr>
        <w:t>dimensional vector space, the basis of a vector space, and the dimension of a vector</w:t>
      </w:r>
      <w:r>
        <w:rPr>
          <w:spacing w:val="1"/>
          <w:sz w:val="24"/>
        </w:rPr>
        <w:t> </w:t>
      </w:r>
      <w:r>
        <w:rPr>
          <w:sz w:val="24"/>
        </w:rPr>
        <w:t>space.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112" w:hanging="360"/>
        <w:jc w:val="both"/>
        <w:rPr>
          <w:sz w:val="24"/>
        </w:rPr>
      </w:pPr>
      <w:r>
        <w:rPr>
          <w:sz w:val="24"/>
        </w:rPr>
        <w:t>Basic</w:t>
      </w:r>
      <w:r>
        <w:rPr>
          <w:spacing w:val="1"/>
          <w:sz w:val="24"/>
        </w:rPr>
        <w:t> </w:t>
      </w:r>
      <w:r>
        <w:rPr>
          <w:sz w:val="24"/>
        </w:rPr>
        <w:t>concepts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linear</w:t>
      </w:r>
      <w:r>
        <w:rPr>
          <w:spacing w:val="1"/>
          <w:sz w:val="24"/>
        </w:rPr>
        <w:t> </w:t>
      </w:r>
      <w:r>
        <w:rPr>
          <w:sz w:val="24"/>
        </w:rPr>
        <w:t>transformations,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Rank-Nullity</w:t>
      </w:r>
      <w:r>
        <w:rPr>
          <w:spacing w:val="1"/>
          <w:sz w:val="24"/>
        </w:rPr>
        <w:t> </w:t>
      </w:r>
      <w:r>
        <w:rPr>
          <w:sz w:val="24"/>
        </w:rPr>
        <w:t>Theorem,</w:t>
      </w:r>
      <w:r>
        <w:rPr>
          <w:spacing w:val="1"/>
          <w:sz w:val="24"/>
        </w:rPr>
        <w:t> </w:t>
      </w:r>
      <w:r>
        <w:rPr>
          <w:sz w:val="24"/>
        </w:rPr>
        <w:t>matrix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60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linear transformation, algebra of transformations, and minimal polynomial.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113" w:hanging="360"/>
        <w:jc w:val="both"/>
        <w:rPr>
          <w:sz w:val="24"/>
        </w:rPr>
      </w:pPr>
      <w:r>
        <w:rPr>
          <w:sz w:val="24"/>
        </w:rPr>
        <w:t>Analyze real-world scenarios to recognize when ordinary differential equations are</w:t>
      </w:r>
      <w:r>
        <w:rPr>
          <w:spacing w:val="1"/>
          <w:sz w:val="24"/>
        </w:rPr>
        <w:t> </w:t>
      </w:r>
      <w:r>
        <w:rPr>
          <w:sz w:val="24"/>
        </w:rPr>
        <w:t>appropriate for creating an appropriate model, for example, applications of differential</w:t>
      </w:r>
      <w:r>
        <w:rPr>
          <w:spacing w:val="-57"/>
          <w:sz w:val="24"/>
        </w:rPr>
        <w:t> </w:t>
      </w:r>
      <w:r>
        <w:rPr>
          <w:sz w:val="24"/>
        </w:rPr>
        <w:t>equations to natural and social sciences- Radioactive decay, Newton’s law of cooling,</w:t>
      </w:r>
      <w:r>
        <w:rPr>
          <w:spacing w:val="1"/>
          <w:sz w:val="24"/>
        </w:rPr>
        <w:t> </w:t>
      </w:r>
      <w:r>
        <w:rPr>
          <w:sz w:val="24"/>
        </w:rPr>
        <w:t>population growth, and compound growth.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113" w:hanging="360"/>
        <w:jc w:val="both"/>
        <w:rPr>
          <w:sz w:val="24"/>
        </w:rPr>
      </w:pPr>
      <w:r>
        <w:rPr>
          <w:sz w:val="24"/>
        </w:rPr>
        <w:t>Understand the basic properties of definite integrals and the meaning of the definite</w:t>
      </w:r>
      <w:r>
        <w:rPr>
          <w:spacing w:val="1"/>
          <w:sz w:val="24"/>
        </w:rPr>
        <w:t> </w:t>
      </w:r>
      <w:r>
        <w:rPr>
          <w:sz w:val="24"/>
        </w:rPr>
        <w:t>integral as a limit of Riemann sums.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112" w:hanging="360"/>
        <w:jc w:val="both"/>
        <w:rPr>
          <w:sz w:val="24"/>
        </w:rPr>
      </w:pPr>
      <w:r>
        <w:rPr>
          <w:sz w:val="24"/>
        </w:rPr>
        <w:t>Understand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relationship</w:t>
      </w:r>
      <w:r>
        <w:rPr>
          <w:spacing w:val="1"/>
          <w:sz w:val="24"/>
        </w:rPr>
        <w:t> </w:t>
      </w:r>
      <w:r>
        <w:rPr>
          <w:sz w:val="24"/>
        </w:rPr>
        <w:t>between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derivative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definite</w:t>
      </w:r>
      <w:r>
        <w:rPr>
          <w:spacing w:val="1"/>
          <w:sz w:val="24"/>
        </w:rPr>
        <w:t> </w:t>
      </w:r>
      <w:r>
        <w:rPr>
          <w:sz w:val="24"/>
        </w:rPr>
        <w:t>integral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expressed in both parts of the Fundamental Theorem of Calculus.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0" w:hanging="360"/>
        <w:jc w:val="both"/>
        <w:rPr>
          <w:sz w:val="24"/>
        </w:rPr>
      </w:pPr>
      <w:r>
        <w:rPr>
          <w:sz w:val="24"/>
        </w:rPr>
        <w:t>To find the area of a region.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0" w:hanging="360"/>
        <w:jc w:val="both"/>
        <w:rPr>
          <w:sz w:val="24"/>
        </w:rPr>
      </w:pPr>
      <w:r>
        <w:rPr>
          <w:sz w:val="24"/>
        </w:rPr>
        <w:t>Understand various statistical methods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240" w:lineRule="auto" w:before="0" w:after="0"/>
        <w:ind w:left="820" w:right="0" w:hanging="360"/>
        <w:jc w:val="both"/>
        <w:rPr>
          <w:sz w:val="24"/>
        </w:rPr>
      </w:pPr>
      <w:r>
        <w:rPr>
          <w:sz w:val="24"/>
        </w:rPr>
        <w:t>Probability theory and its applications.</w:t>
      </w:r>
    </w:p>
    <w:p>
      <w:pPr>
        <w:pStyle w:val="BodyText"/>
        <w:spacing w:before="1"/>
        <w:ind w:left="0" w:firstLine="0"/>
        <w:rPr>
          <w:sz w:val="20"/>
        </w:rPr>
      </w:pPr>
    </w:p>
    <w:p>
      <w:pPr>
        <w:pStyle w:val="Title"/>
      </w:pPr>
      <w:r>
        <w:rPr/>
        <w:t>Teaching Plan</w:t>
      </w:r>
    </w:p>
    <w:p>
      <w:pPr>
        <w:pStyle w:val="Heading1"/>
      </w:pPr>
      <w:r>
        <w:rPr/>
        <w:t>Name of the Unit:</w:t>
      </w:r>
    </w:p>
    <w:p>
      <w:pPr>
        <w:spacing w:before="231"/>
        <w:ind w:left="100" w:right="0" w:firstLine="0"/>
        <w:jc w:val="left"/>
        <w:rPr>
          <w:b/>
          <w:sz w:val="24"/>
        </w:rPr>
      </w:pPr>
      <w:r>
        <w:rPr>
          <w:b/>
          <w:sz w:val="24"/>
        </w:rPr>
        <w:t>Part I: Algebraic Structure:</w:t>
      </w:r>
    </w:p>
    <w:p>
      <w:pPr>
        <w:spacing w:after="0"/>
        <w:jc w:val="left"/>
        <w:rPr>
          <w:sz w:val="24"/>
        </w:rPr>
        <w:sectPr>
          <w:type w:val="continuous"/>
          <w:pgSz w:w="11900" w:h="16820"/>
          <w:pgMar w:top="1380" w:bottom="280" w:left="1340" w:right="1320"/>
        </w:sectPr>
      </w:pPr>
    </w:p>
    <w:p>
      <w:pPr>
        <w:pStyle w:val="BodyText"/>
        <w:spacing w:line="201" w:lineRule="auto" w:before="111"/>
        <w:ind w:left="100" w:right="588" w:firstLine="0"/>
      </w:pPr>
      <w:r>
        <w:rPr>
          <w:b/>
        </w:rPr>
        <w:t>Unit 1: </w:t>
      </w:r>
      <w:r>
        <w:rPr/>
        <w:t>Binary operations; commutative and associative operations; identity element and</w:t>
      </w:r>
      <w:r>
        <w:rPr>
          <w:spacing w:val="-58"/>
        </w:rPr>
        <w:t> </w:t>
      </w:r>
      <w:r>
        <w:rPr/>
        <w:t>inverse of an element</w:t>
      </w:r>
    </w:p>
    <w:p>
      <w:pPr>
        <w:pStyle w:val="BodyText"/>
        <w:spacing w:line="201" w:lineRule="auto"/>
        <w:ind w:left="100" w:right="328" w:firstLine="0"/>
      </w:pPr>
      <w:r>
        <w:rPr>
          <w:b/>
        </w:rPr>
        <w:t>Unit 2: </w:t>
      </w:r>
      <w:r>
        <w:rPr/>
        <w:t>Groups, subgroups; cosets and Lagrange’s theorem, normal subgroups and quotient</w:t>
      </w:r>
      <w:r>
        <w:rPr>
          <w:spacing w:val="-58"/>
        </w:rPr>
        <w:t> </w:t>
      </w:r>
      <w:r>
        <w:rPr/>
        <w:t>groups, homomorphisms, isomorphisms and fundamental theorem; permutation groups</w:t>
      </w:r>
    </w:p>
    <w:p>
      <w:pPr>
        <w:pStyle w:val="BodyText"/>
        <w:spacing w:line="201" w:lineRule="auto"/>
        <w:ind w:left="100" w:right="1140" w:firstLine="0"/>
      </w:pPr>
      <w:r>
        <w:rPr>
          <w:b/>
        </w:rPr>
        <w:t>Unit 3: </w:t>
      </w:r>
      <w:r>
        <w:rPr/>
        <w:t>Rings, integral domains and fields, subrings, ideals and quotient rings; ring</w:t>
      </w:r>
      <w:r>
        <w:rPr>
          <w:spacing w:val="-58"/>
        </w:rPr>
        <w:t> </w:t>
      </w:r>
      <w:r>
        <w:rPr/>
        <w:t>homomorphisms, isomorphisms and embeddings.</w:t>
      </w:r>
    </w:p>
    <w:p>
      <w:pPr>
        <w:pStyle w:val="BodyText"/>
        <w:spacing w:line="201" w:lineRule="auto"/>
        <w:ind w:left="100" w:right="616" w:firstLine="0"/>
      </w:pPr>
      <w:r>
        <w:rPr>
          <w:b/>
        </w:rPr>
        <w:t>Unit 4: </w:t>
      </w:r>
      <w:r>
        <w:rPr/>
        <w:t>Vector spaces, subspaces; quotient spaces; linear dependence and independence,</w:t>
      </w:r>
      <w:r>
        <w:rPr>
          <w:spacing w:val="-58"/>
        </w:rPr>
        <w:t> </w:t>
      </w:r>
      <w:r>
        <w:rPr/>
        <w:t>basis and dimension; study of R as a vector space.</w:t>
      </w:r>
    </w:p>
    <w:p>
      <w:pPr>
        <w:pStyle w:val="BodyText"/>
        <w:spacing w:line="201" w:lineRule="auto"/>
        <w:ind w:left="100" w:right="1256" w:firstLine="0"/>
      </w:pPr>
      <w:r>
        <w:rPr>
          <w:b/>
        </w:rPr>
        <w:t>Unit 5: </w:t>
      </w:r>
      <w:r>
        <w:rPr/>
        <w:t>Linear transformation; associated matrix, rank and determinant of a linear</w:t>
      </w:r>
      <w:r>
        <w:rPr>
          <w:spacing w:val="-58"/>
        </w:rPr>
        <w:t> </w:t>
      </w:r>
      <w:r>
        <w:rPr/>
        <w:t>transformation; minimal polynomial.</w:t>
      </w:r>
    </w:p>
    <w:p>
      <w:pPr>
        <w:pStyle w:val="Heading1"/>
        <w:spacing w:before="187"/>
      </w:pPr>
      <w:r>
        <w:rPr/>
        <w:t>Part II: Integral Calculus and Differential Equations:</w:t>
      </w:r>
    </w:p>
    <w:p>
      <w:pPr>
        <w:pStyle w:val="BodyText"/>
        <w:spacing w:line="201" w:lineRule="auto" w:before="221"/>
        <w:ind w:left="100" w:right="955" w:firstLine="0"/>
      </w:pPr>
      <w:r>
        <w:rPr>
          <w:b/>
        </w:rPr>
        <w:t>Unit 1: </w:t>
      </w:r>
      <w:r>
        <w:rPr/>
        <w:t>Integration by substitution and by parts; integration of rational, irrational and</w:t>
      </w:r>
      <w:r>
        <w:rPr>
          <w:spacing w:val="-58"/>
        </w:rPr>
        <w:t> </w:t>
      </w:r>
      <w:r>
        <w:rPr/>
        <w:t>trigonometric functions, reduction formulae</w:t>
      </w:r>
    </w:p>
    <w:p>
      <w:pPr>
        <w:pStyle w:val="BodyText"/>
        <w:spacing w:line="201" w:lineRule="auto"/>
        <w:ind w:left="100" w:right="595" w:firstLine="0"/>
      </w:pPr>
      <w:r>
        <w:rPr>
          <w:b/>
        </w:rPr>
        <w:t>Unit2: </w:t>
      </w:r>
      <w:r>
        <w:rPr/>
        <w:t>Definite integrals and their properties; integral as the limit of sum and Riemann’s</w:t>
      </w:r>
      <w:r>
        <w:rPr>
          <w:spacing w:val="-58"/>
        </w:rPr>
        <w:t> </w:t>
      </w:r>
      <w:r>
        <w:rPr/>
        <w:t>approach; area under a curve</w:t>
      </w:r>
    </w:p>
    <w:p>
      <w:pPr>
        <w:pStyle w:val="BodyText"/>
        <w:spacing w:line="201" w:lineRule="auto"/>
        <w:ind w:left="100" w:right="322" w:firstLine="0"/>
      </w:pPr>
      <w:r>
        <w:rPr>
          <w:b/>
        </w:rPr>
        <w:t>Unit 3: </w:t>
      </w:r>
      <w:r>
        <w:rPr/>
        <w:t>Simple differential equations; differential equations of first order, linear differential</w:t>
      </w:r>
      <w:r>
        <w:rPr>
          <w:spacing w:val="-58"/>
        </w:rPr>
        <w:t> </w:t>
      </w:r>
      <w:r>
        <w:rPr/>
        <w:t>equations with constant coefficients. Applications of differential equations to natural and</w:t>
      </w:r>
    </w:p>
    <w:p>
      <w:pPr>
        <w:pStyle w:val="BodyText"/>
        <w:spacing w:line="201" w:lineRule="auto"/>
        <w:ind w:left="100" w:right="1002" w:firstLine="0"/>
      </w:pPr>
      <w:r>
        <w:rPr/>
        <w:t>social sciences- Radioactive decay, Newton’s law of cooling, population growth and</w:t>
      </w:r>
      <w:r>
        <w:rPr>
          <w:spacing w:val="-58"/>
        </w:rPr>
        <w:t> </w:t>
      </w:r>
      <w:r>
        <w:rPr/>
        <w:t>compound growth.</w:t>
      </w:r>
    </w:p>
    <w:p>
      <w:pPr>
        <w:pStyle w:val="Heading1"/>
        <w:spacing w:line="253" w:lineRule="exact" w:before="189"/>
      </w:pPr>
      <w:r>
        <w:rPr/>
        <w:t>Part III: Statistical Methods:</w:t>
      </w:r>
    </w:p>
    <w:p>
      <w:pPr>
        <w:pStyle w:val="BodyText"/>
        <w:spacing w:line="231" w:lineRule="exact"/>
        <w:ind w:left="100" w:firstLine="0"/>
      </w:pPr>
      <w:r>
        <w:rPr>
          <w:b/>
        </w:rPr>
        <w:t>Unit 1</w:t>
      </w:r>
      <w:r>
        <w:rPr/>
        <w:t>: Measure of central tendency, dispersion, moments, skewness and kurtosis</w:t>
      </w:r>
    </w:p>
    <w:p>
      <w:pPr>
        <w:pStyle w:val="BodyText"/>
        <w:spacing w:line="231" w:lineRule="exact"/>
        <w:ind w:left="100" w:firstLine="0"/>
      </w:pPr>
      <w:r>
        <w:rPr>
          <w:b/>
        </w:rPr>
        <w:t>Unit 2: </w:t>
      </w:r>
      <w:r>
        <w:rPr/>
        <w:t>Correlation and linear regression</w:t>
      </w:r>
    </w:p>
    <w:p>
      <w:pPr>
        <w:pStyle w:val="BodyText"/>
        <w:spacing w:line="253" w:lineRule="exact"/>
        <w:ind w:left="100" w:firstLine="0"/>
      </w:pPr>
      <w:r>
        <w:rPr>
          <w:b/>
        </w:rPr>
        <w:t>Unit 3: </w:t>
      </w:r>
      <w:r>
        <w:rPr/>
        <w:t>Sampling techniques based on z,t,F and x</w:t>
      </w:r>
      <w:r>
        <w:rPr>
          <w:position w:val="8"/>
          <w:sz w:val="12"/>
        </w:rPr>
        <w:t>2 </w:t>
      </w:r>
      <w:r>
        <w:rPr/>
        <w:t>tests</w:t>
      </w:r>
    </w:p>
    <w:p>
      <w:pPr>
        <w:pStyle w:val="Heading1"/>
        <w:spacing w:line="253" w:lineRule="exact" w:before="186"/>
      </w:pPr>
      <w:r>
        <w:rPr/>
        <w:t>Part IV: Probability and Probability Distributions:</w:t>
      </w:r>
    </w:p>
    <w:p>
      <w:pPr>
        <w:pStyle w:val="BodyText"/>
        <w:spacing w:line="231" w:lineRule="exact"/>
        <w:ind w:left="100" w:firstLine="0"/>
      </w:pPr>
      <w:r>
        <w:rPr>
          <w:b/>
        </w:rPr>
        <w:t>Unit 1: </w:t>
      </w:r>
      <w:r>
        <w:rPr/>
        <w:t>Approaches to probability; Baye’s theorem and its applications</w:t>
      </w:r>
    </w:p>
    <w:p>
      <w:pPr>
        <w:pStyle w:val="BodyText"/>
        <w:spacing w:line="201" w:lineRule="auto" w:before="13"/>
        <w:ind w:left="100" w:right="501" w:firstLine="0"/>
      </w:pPr>
      <w:r>
        <w:rPr>
          <w:b/>
        </w:rPr>
        <w:t>Unit 2: </w:t>
      </w:r>
      <w:r>
        <w:rPr/>
        <w:t>Random variables, probability distributions and mathematical expectations, EMV</w:t>
      </w:r>
      <w:r>
        <w:rPr>
          <w:spacing w:val="-58"/>
        </w:rPr>
        <w:t> </w:t>
      </w:r>
      <w:r>
        <w:rPr/>
        <w:t>criterion in business</w:t>
      </w:r>
    </w:p>
    <w:p>
      <w:pPr>
        <w:pStyle w:val="BodyText"/>
        <w:spacing w:line="216" w:lineRule="exact"/>
        <w:ind w:left="100" w:firstLine="0"/>
      </w:pPr>
      <w:r>
        <w:rPr>
          <w:b/>
        </w:rPr>
        <w:t>Unit 3: </w:t>
      </w:r>
      <w:r>
        <w:rPr/>
        <w:t>Binomial and Poisson’s distribution</w:t>
      </w:r>
    </w:p>
    <w:p>
      <w:pPr>
        <w:pStyle w:val="BodyText"/>
        <w:spacing w:line="253" w:lineRule="exact"/>
        <w:ind w:left="100" w:firstLine="0"/>
      </w:pPr>
      <w:r>
        <w:rPr>
          <w:b/>
        </w:rPr>
        <w:t>Unit 4: </w:t>
      </w:r>
      <w:r>
        <w:rPr/>
        <w:t>Continuous random variables and normal distribution</w:t>
      </w:r>
    </w:p>
    <w:p>
      <w:pPr>
        <w:pStyle w:val="Heading1"/>
        <w:spacing w:before="231"/>
      </w:pPr>
      <w:r>
        <w:rPr/>
        <w:t>Prescribed Readings: -</w:t>
      </w:r>
    </w:p>
    <w:p>
      <w:pPr>
        <w:pStyle w:val="ListParagraph"/>
        <w:numPr>
          <w:ilvl w:val="0"/>
          <w:numId w:val="3"/>
        </w:numPr>
        <w:tabs>
          <w:tab w:pos="820" w:val="left" w:leader="none"/>
        </w:tabs>
        <w:spacing w:line="240" w:lineRule="auto" w:before="0" w:after="0"/>
        <w:ind w:left="820" w:right="472" w:hanging="360"/>
        <w:jc w:val="left"/>
        <w:rPr>
          <w:sz w:val="24"/>
        </w:rPr>
      </w:pPr>
      <w:r>
        <w:rPr>
          <w:sz w:val="24"/>
        </w:rPr>
        <w:t>Fraleigh, John B. A First Course in Abstract Algebra, Addison-Wesley: UK, 1989,</w:t>
      </w:r>
      <w:r>
        <w:rPr>
          <w:spacing w:val="-58"/>
          <w:sz w:val="24"/>
        </w:rPr>
        <w:t> </w:t>
      </w:r>
      <w:r>
        <w:rPr>
          <w:sz w:val="24"/>
        </w:rPr>
        <w:t>fourth edition.</w:t>
      </w:r>
    </w:p>
    <w:p>
      <w:pPr>
        <w:pStyle w:val="ListParagraph"/>
        <w:numPr>
          <w:ilvl w:val="0"/>
          <w:numId w:val="3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S.C. Gupta and V.K. Kapoor. Elements of Mathematical Statistics, 1999.</w:t>
      </w:r>
    </w:p>
    <w:p>
      <w:pPr>
        <w:pStyle w:val="ListParagraph"/>
        <w:numPr>
          <w:ilvl w:val="0"/>
          <w:numId w:val="3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J.N. Kapur and S.K. Gupta. A First Course in Abstract Algebra, 1976, fourth edition.</w:t>
      </w:r>
    </w:p>
    <w:p>
      <w:pPr>
        <w:pStyle w:val="BodyText"/>
        <w:ind w:left="0" w:firstLine="0"/>
      </w:pPr>
    </w:p>
    <w:p>
      <w:pPr>
        <w:pStyle w:val="Heading1"/>
      </w:pPr>
      <w:r>
        <w:rPr/>
        <w:t>Additional readings :</w:t>
      </w:r>
    </w:p>
    <w:p>
      <w:pPr>
        <w:pStyle w:val="BodyText"/>
        <w:ind w:left="460" w:firstLine="0"/>
      </w:pPr>
      <w:r>
        <w:rPr/>
        <w:t>1.V.K. Khanna and S.K. Bhambri. A course in Abstract Algebra, 2017.</w:t>
      </w:r>
    </w:p>
    <w:p>
      <w:pPr>
        <w:pStyle w:val="ListParagraph"/>
        <w:numPr>
          <w:ilvl w:val="0"/>
          <w:numId w:val="4"/>
        </w:numPr>
        <w:tabs>
          <w:tab w:pos="760" w:val="left" w:leader="none"/>
        </w:tabs>
        <w:spacing w:line="240" w:lineRule="auto" w:before="0" w:after="0"/>
        <w:ind w:left="760" w:right="0" w:hanging="300"/>
        <w:jc w:val="left"/>
        <w:rPr>
          <w:sz w:val="24"/>
        </w:rPr>
      </w:pPr>
      <w:r>
        <w:rPr>
          <w:sz w:val="24"/>
        </w:rPr>
        <w:t>I.N. Herstein . Abstract Algebra, third edition, 1996.</w:t>
      </w:r>
    </w:p>
    <w:p>
      <w:pPr>
        <w:pStyle w:val="ListParagraph"/>
        <w:numPr>
          <w:ilvl w:val="0"/>
          <w:numId w:val="4"/>
        </w:numPr>
        <w:tabs>
          <w:tab w:pos="760" w:val="left" w:leader="none"/>
        </w:tabs>
        <w:spacing w:line="240" w:lineRule="auto" w:before="0" w:after="0"/>
        <w:ind w:left="760" w:right="0" w:hanging="300"/>
        <w:jc w:val="left"/>
        <w:rPr>
          <w:sz w:val="24"/>
        </w:rPr>
      </w:pPr>
      <w:r>
        <w:rPr>
          <w:sz w:val="24"/>
        </w:rPr>
        <w:t>S.C. Arora, R. Kumar. Text book of Calculus, 2004.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J.A. Gallian. Contemporary Abstract Algebra, 1999.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H.C. Saxena. Elementary Statistics, 2016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C.P. Bajaj, P.N. Gupta. Elements of Statistics.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40" w:lineRule="auto" w:before="0" w:after="0"/>
        <w:ind w:left="820" w:right="672" w:hanging="360"/>
        <w:jc w:val="left"/>
        <w:rPr>
          <w:sz w:val="24"/>
        </w:rPr>
      </w:pPr>
      <w:r>
        <w:rPr>
          <w:sz w:val="24"/>
        </w:rPr>
        <w:t>H. Anton, I. Bivens and S. Davis. Calculus, John Wiley and sons, Inc 2013, 10th</w:t>
      </w:r>
      <w:r>
        <w:rPr>
          <w:spacing w:val="-58"/>
          <w:sz w:val="24"/>
        </w:rPr>
        <w:t> </w:t>
      </w:r>
      <w:r>
        <w:rPr>
          <w:sz w:val="24"/>
        </w:rPr>
        <w:t>edition.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G.B. Thomas and R.L. Finney. Calculus, Pearson education 2014, 13</w:t>
      </w:r>
      <w:r>
        <w:rPr>
          <w:position w:val="8"/>
          <w:sz w:val="12"/>
        </w:rPr>
        <w:t>th</w:t>
      </w:r>
      <w:r>
        <w:rPr>
          <w:spacing w:val="1"/>
          <w:position w:val="8"/>
          <w:sz w:val="12"/>
        </w:rPr>
        <w:t> </w:t>
      </w:r>
      <w:r>
        <w:rPr>
          <w:sz w:val="24"/>
        </w:rPr>
        <w:t>edition.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40" w:lineRule="auto" w:before="0" w:after="0"/>
        <w:ind w:left="820" w:right="498" w:hanging="360"/>
        <w:jc w:val="left"/>
        <w:rPr>
          <w:sz w:val="24"/>
        </w:rPr>
      </w:pPr>
      <w:r>
        <w:rPr>
          <w:sz w:val="24"/>
        </w:rPr>
        <w:t>M.J. Strauss, G.L. Bradley, and K.J. Smith. Calculus, Pearson education, 2007 3rd</w:t>
      </w:r>
      <w:r>
        <w:rPr>
          <w:spacing w:val="-58"/>
          <w:sz w:val="24"/>
        </w:rPr>
        <w:t> </w:t>
      </w:r>
      <w:r>
        <w:rPr>
          <w:sz w:val="24"/>
        </w:rPr>
        <w:t>edition.</w:t>
      </w:r>
    </w:p>
    <w:p>
      <w:pPr>
        <w:pStyle w:val="BodyText"/>
        <w:ind w:left="0" w:firstLine="0"/>
        <w:rPr>
          <w:sz w:val="26"/>
        </w:rPr>
      </w:pP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01" w:lineRule="auto" w:before="199" w:after="0"/>
        <w:ind w:left="820" w:right="1049" w:hanging="360"/>
        <w:jc w:val="left"/>
        <w:rPr>
          <w:sz w:val="24"/>
        </w:rPr>
      </w:pPr>
      <w:r>
        <w:rPr>
          <w:sz w:val="24"/>
        </w:rPr>
        <w:t>Schaum's Outline of Theory and Problems of Elements of Statistics, </w:t>
      </w:r>
      <w:hyperlink r:id="rId5">
        <w:r>
          <w:rPr>
            <w:sz w:val="24"/>
          </w:rPr>
          <w:t>Stephen</w:t>
        </w:r>
      </w:hyperlink>
      <w:r>
        <w:rPr>
          <w:spacing w:val="-58"/>
          <w:sz w:val="24"/>
        </w:rPr>
        <w:t> </w:t>
      </w:r>
      <w:hyperlink r:id="rId5">
        <w:r>
          <w:rPr>
            <w:sz w:val="24"/>
          </w:rPr>
          <w:t>Bernstein</w:t>
        </w:r>
      </w:hyperlink>
      <w:r>
        <w:rPr>
          <w:sz w:val="24"/>
        </w:rPr>
        <w:t> and </w:t>
      </w:r>
      <w:hyperlink r:id="rId6">
        <w:r>
          <w:rPr>
            <w:sz w:val="24"/>
          </w:rPr>
          <w:t>Ruth Bernstein</w:t>
        </w:r>
      </w:hyperlink>
      <w:r>
        <w:rPr>
          <w:sz w:val="24"/>
        </w:rPr>
        <w:t>, 1999.</w:t>
      </w:r>
    </w:p>
    <w:p>
      <w:pPr>
        <w:spacing w:after="0" w:line="201" w:lineRule="auto"/>
        <w:jc w:val="left"/>
        <w:rPr>
          <w:sz w:val="24"/>
        </w:rPr>
        <w:sectPr>
          <w:pgSz w:w="11900" w:h="16820"/>
          <w:pgMar w:top="1320" w:bottom="280" w:left="1340" w:right="1320"/>
        </w:sectPr>
      </w:pP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40" w:lineRule="auto" w:before="60" w:after="0"/>
        <w:ind w:left="820" w:right="516" w:hanging="360"/>
        <w:jc w:val="left"/>
        <w:rPr>
          <w:sz w:val="24"/>
        </w:rPr>
      </w:pPr>
      <w:r>
        <w:rPr>
          <w:sz w:val="24"/>
        </w:rPr>
        <w:t>Schaum's Outline of Linear Algebra Fourth Edition, </w:t>
      </w:r>
      <w:hyperlink r:id="rId7">
        <w:r>
          <w:rPr>
            <w:sz w:val="24"/>
          </w:rPr>
          <w:t>Seymour</w:t>
        </w:r>
      </w:hyperlink>
      <w:r>
        <w:rPr>
          <w:sz w:val="24"/>
        </w:rPr>
        <w:t> </w:t>
      </w:r>
      <w:hyperlink r:id="rId7">
        <w:r>
          <w:rPr>
            <w:sz w:val="24"/>
          </w:rPr>
          <w:t>Lipschutz</w:t>
        </w:r>
      </w:hyperlink>
      <w:r>
        <w:rPr>
          <w:sz w:val="24"/>
        </w:rPr>
        <w:t> and </w:t>
      </w:r>
      <w:hyperlink r:id="rId8">
        <w:r>
          <w:rPr>
            <w:sz w:val="24"/>
          </w:rPr>
          <w:t>Marc</w:t>
        </w:r>
      </w:hyperlink>
      <w:r>
        <w:rPr>
          <w:spacing w:val="-58"/>
          <w:sz w:val="24"/>
        </w:rPr>
        <w:t> </w:t>
      </w:r>
      <w:hyperlink r:id="rId8">
        <w:r>
          <w:rPr>
            <w:sz w:val="24"/>
          </w:rPr>
          <w:t>Lipson</w:t>
        </w:r>
      </w:hyperlink>
      <w:r>
        <w:rPr>
          <w:sz w:val="24"/>
        </w:rPr>
        <w:t>, 2008.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53" w:lineRule="exact" w:before="12" w:after="0"/>
        <w:ind w:left="820" w:right="0" w:hanging="360"/>
        <w:jc w:val="left"/>
        <w:rPr>
          <w:sz w:val="24"/>
        </w:rPr>
      </w:pPr>
      <w:r>
        <w:rPr>
          <w:sz w:val="24"/>
        </w:rPr>
        <w:t>Fundamentals of Mathematical Statistics, S.C. Gupta, V.K. Kapoor, 2018.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31" w:lineRule="exact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Statistical Methods, S.P. Gupta, 2021.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31" w:lineRule="exact" w:before="0" w:after="0"/>
        <w:ind w:left="820" w:right="0" w:hanging="360"/>
        <w:jc w:val="left"/>
        <w:rPr>
          <w:sz w:val="24"/>
        </w:rPr>
      </w:pPr>
      <w:r>
        <w:rPr>
          <w:color w:val="202020"/>
          <w:sz w:val="24"/>
        </w:rPr>
        <w:t>Differential and integral Calculus R. Courant, </w:t>
      </w:r>
      <w:r>
        <w:rPr>
          <w:sz w:val="24"/>
        </w:rPr>
        <w:t>JOHN WILEY &amp; SONS, INC. 1988.</w:t>
      </w:r>
    </w:p>
    <w:p>
      <w:pPr>
        <w:pStyle w:val="ListParagraph"/>
        <w:numPr>
          <w:ilvl w:val="0"/>
          <w:numId w:val="4"/>
        </w:numPr>
        <w:tabs>
          <w:tab w:pos="820" w:val="left" w:leader="none"/>
        </w:tabs>
        <w:spacing w:line="201" w:lineRule="auto" w:before="13" w:after="0"/>
        <w:ind w:left="820" w:right="539" w:hanging="360"/>
        <w:jc w:val="left"/>
        <w:rPr>
          <w:sz w:val="24"/>
        </w:rPr>
      </w:pPr>
      <w:r>
        <w:rPr>
          <w:sz w:val="24"/>
        </w:rPr>
        <w:t>Foundations of Module and Ring Theory A Handbook for Study and Research, R.</w:t>
      </w:r>
      <w:r>
        <w:rPr>
          <w:spacing w:val="-58"/>
          <w:sz w:val="24"/>
        </w:rPr>
        <w:t> </w:t>
      </w:r>
      <w:r>
        <w:rPr>
          <w:sz w:val="24"/>
        </w:rPr>
        <w:t>Wisbauer, Gordon and Breach Science Publishers, Reading 1991.</w:t>
      </w:r>
    </w:p>
    <w:p>
      <w:pPr>
        <w:pStyle w:val="BodyText"/>
        <w:ind w:left="0" w:firstLine="0"/>
        <w:rPr>
          <w:sz w:val="26"/>
        </w:rPr>
      </w:pPr>
    </w:p>
    <w:p>
      <w:pPr>
        <w:pStyle w:val="Heading1"/>
        <w:spacing w:before="171"/>
      </w:pPr>
      <w:r>
        <w:rPr/>
        <w:t>Number of classes required to complete the unit (approx.): -</w:t>
      </w:r>
    </w:p>
    <w:p>
      <w:pPr>
        <w:pStyle w:val="BodyText"/>
        <w:spacing w:before="8"/>
        <w:ind w:left="0" w:firstLine="0"/>
        <w:rPr>
          <w:b/>
          <w:sz w:val="25"/>
        </w:rPr>
      </w:pPr>
    </w:p>
    <w:p>
      <w:pPr>
        <w:pStyle w:val="ListParagraph"/>
        <w:numPr>
          <w:ilvl w:val="0"/>
          <w:numId w:val="5"/>
        </w:numPr>
        <w:tabs>
          <w:tab w:pos="820" w:val="left" w:leader="none"/>
        </w:tabs>
        <w:spacing w:line="240" w:lineRule="auto" w:before="0" w:after="0"/>
        <w:ind w:left="820" w:right="0" w:hanging="356"/>
        <w:jc w:val="left"/>
        <w:rPr>
          <w:sz w:val="24"/>
        </w:rPr>
      </w:pPr>
      <w:r>
        <w:rPr>
          <w:sz w:val="24"/>
        </w:rPr>
        <w:t>Part I: No of Classes: 30 Classes</w:t>
      </w:r>
    </w:p>
    <w:p>
      <w:pPr>
        <w:pStyle w:val="ListParagraph"/>
        <w:numPr>
          <w:ilvl w:val="0"/>
          <w:numId w:val="5"/>
        </w:numPr>
        <w:tabs>
          <w:tab w:pos="820" w:val="left" w:leader="none"/>
        </w:tabs>
        <w:spacing w:line="240" w:lineRule="auto" w:before="41" w:after="0"/>
        <w:ind w:left="820" w:right="0" w:hanging="356"/>
        <w:jc w:val="left"/>
        <w:rPr>
          <w:sz w:val="24"/>
        </w:rPr>
      </w:pPr>
      <w:r>
        <w:rPr>
          <w:sz w:val="24"/>
        </w:rPr>
        <w:t>Part II: No of Classes: 28 Classes</w:t>
      </w:r>
    </w:p>
    <w:p>
      <w:pPr>
        <w:pStyle w:val="ListParagraph"/>
        <w:numPr>
          <w:ilvl w:val="0"/>
          <w:numId w:val="5"/>
        </w:numPr>
        <w:tabs>
          <w:tab w:pos="820" w:val="left" w:leader="none"/>
        </w:tabs>
        <w:spacing w:line="240" w:lineRule="auto" w:before="41" w:after="0"/>
        <w:ind w:left="820" w:right="0" w:hanging="356"/>
        <w:jc w:val="left"/>
        <w:rPr>
          <w:sz w:val="24"/>
        </w:rPr>
      </w:pPr>
      <w:r>
        <w:rPr>
          <w:sz w:val="24"/>
        </w:rPr>
        <w:t>Part III: No of Classes: 35 Classes</w:t>
      </w:r>
    </w:p>
    <w:p>
      <w:pPr>
        <w:pStyle w:val="ListParagraph"/>
        <w:numPr>
          <w:ilvl w:val="0"/>
          <w:numId w:val="5"/>
        </w:numPr>
        <w:tabs>
          <w:tab w:pos="820" w:val="left" w:leader="none"/>
        </w:tabs>
        <w:spacing w:line="240" w:lineRule="auto" w:before="0" w:after="0"/>
        <w:ind w:left="820" w:right="0" w:hanging="356"/>
        <w:jc w:val="left"/>
        <w:rPr>
          <w:sz w:val="24"/>
        </w:rPr>
      </w:pPr>
      <w:r>
        <w:rPr>
          <w:sz w:val="24"/>
        </w:rPr>
        <w:t>Part IV: No of Classes: 30 Classes</w:t>
      </w:r>
    </w:p>
    <w:p>
      <w:pPr>
        <w:pStyle w:val="BodyText"/>
        <w:ind w:left="0" w:firstLine="0"/>
        <w:rPr>
          <w:sz w:val="26"/>
        </w:rPr>
      </w:pPr>
    </w:p>
    <w:p>
      <w:pPr>
        <w:pStyle w:val="BodyText"/>
        <w:ind w:left="0" w:firstLine="0"/>
        <w:rPr>
          <w:sz w:val="22"/>
        </w:rPr>
      </w:pPr>
    </w:p>
    <w:p>
      <w:pPr>
        <w:pStyle w:val="Heading1"/>
      </w:pPr>
      <w:r>
        <w:rPr/>
        <w:t>Methodology of Teaching: -</w:t>
      </w:r>
    </w:p>
    <w:p>
      <w:pPr>
        <w:pStyle w:val="ListParagraph"/>
        <w:numPr>
          <w:ilvl w:val="0"/>
          <w:numId w:val="6"/>
        </w:numPr>
        <w:tabs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Classroom teaching with focus on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  <w:tab w:pos="820" w:val="left" w:leader="none"/>
        </w:tabs>
        <w:spacing w:line="240" w:lineRule="auto" w:before="1" w:after="0"/>
        <w:ind w:left="820" w:right="0" w:hanging="360"/>
        <w:jc w:val="left"/>
        <w:rPr>
          <w:sz w:val="24"/>
        </w:rPr>
      </w:pPr>
      <w:r>
        <w:rPr>
          <w:sz w:val="24"/>
        </w:rPr>
        <w:t>Topic introduction using examples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  <w:tab w:pos="820" w:val="left" w:leader="none"/>
        </w:tabs>
        <w:spacing w:line="240" w:lineRule="auto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Problem solving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  <w:tab w:pos="820" w:val="left" w:leader="none"/>
        </w:tabs>
        <w:spacing w:line="294" w:lineRule="exact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Develop logical reasoning</w:t>
      </w:r>
    </w:p>
    <w:p>
      <w:pPr>
        <w:pStyle w:val="ListParagraph"/>
        <w:numPr>
          <w:ilvl w:val="0"/>
          <w:numId w:val="6"/>
        </w:numPr>
        <w:tabs>
          <w:tab w:pos="820" w:val="left" w:leader="none"/>
        </w:tabs>
        <w:spacing w:line="276" w:lineRule="exact" w:before="0" w:after="0"/>
        <w:ind w:left="820" w:right="0" w:hanging="360"/>
        <w:jc w:val="left"/>
        <w:rPr>
          <w:sz w:val="24"/>
        </w:rPr>
      </w:pPr>
      <w:r>
        <w:rPr>
          <w:sz w:val="24"/>
        </w:rPr>
        <w:t>Use of</w:t>
      </w:r>
      <w:r>
        <w:rPr>
          <w:spacing w:val="1"/>
          <w:sz w:val="24"/>
        </w:rPr>
        <w:t> </w:t>
      </w:r>
      <w:r>
        <w:rPr>
          <w:sz w:val="24"/>
        </w:rPr>
        <w:t>online resources like video lectures to introduce and understand concepts</w:t>
      </w:r>
    </w:p>
    <w:p>
      <w:pPr>
        <w:pStyle w:val="ListParagraph"/>
        <w:numPr>
          <w:ilvl w:val="0"/>
          <w:numId w:val="6"/>
        </w:numPr>
        <w:tabs>
          <w:tab w:pos="879" w:val="left" w:leader="none"/>
          <w:tab w:pos="880" w:val="left" w:leader="none"/>
        </w:tabs>
        <w:spacing w:line="240" w:lineRule="auto" w:before="0" w:after="0"/>
        <w:ind w:left="880" w:right="0" w:hanging="420"/>
        <w:jc w:val="left"/>
        <w:rPr>
          <w:sz w:val="24"/>
        </w:rPr>
      </w:pPr>
      <w:r>
        <w:rPr>
          <w:sz w:val="24"/>
        </w:rPr>
        <w:t>Introduce research methods to students by assigning project work.</w:t>
      </w:r>
    </w:p>
    <w:p>
      <w:pPr>
        <w:pStyle w:val="ListParagraph"/>
        <w:numPr>
          <w:ilvl w:val="0"/>
          <w:numId w:val="6"/>
        </w:numPr>
        <w:tabs>
          <w:tab w:pos="879" w:val="left" w:leader="none"/>
          <w:tab w:pos="880" w:val="left" w:leader="none"/>
        </w:tabs>
        <w:spacing w:line="240" w:lineRule="auto" w:before="0" w:after="0"/>
        <w:ind w:left="880" w:right="0" w:hanging="420"/>
        <w:jc w:val="left"/>
        <w:rPr>
          <w:sz w:val="24"/>
        </w:rPr>
      </w:pPr>
      <w:r>
        <w:rPr>
          <w:sz w:val="24"/>
        </w:rPr>
        <w:t>Encourage students to ask questions and investigate their ideas.</w:t>
      </w:r>
    </w:p>
    <w:p>
      <w:pPr>
        <w:pStyle w:val="Heading1"/>
        <w:spacing w:before="200"/>
      </w:pPr>
      <w:r>
        <w:rPr/>
        <w:t>E-references: -</w:t>
      </w:r>
    </w:p>
    <w:p>
      <w:pPr>
        <w:pStyle w:val="ListParagraph"/>
        <w:numPr>
          <w:ilvl w:val="0"/>
          <w:numId w:val="7"/>
        </w:numPr>
        <w:tabs>
          <w:tab w:pos="820" w:val="left" w:leader="none"/>
        </w:tabs>
        <w:spacing w:line="238" w:lineRule="exact" w:before="124" w:after="0"/>
        <w:ind w:left="820" w:right="0" w:hanging="360"/>
        <w:jc w:val="left"/>
        <w:rPr>
          <w:b/>
          <w:sz w:val="24"/>
        </w:rPr>
      </w:pPr>
      <w:hyperlink r:id="rId9">
        <w:r>
          <w:rPr>
            <w:b/>
            <w:color w:val="0000FF"/>
            <w:sz w:val="24"/>
            <w:u w:val="single" w:color="0000FF"/>
          </w:rPr>
          <w:t>https://youtu.be/PN-cro0J_v8</w:t>
        </w:r>
      </w:hyperlink>
    </w:p>
    <w:p>
      <w:pPr>
        <w:pStyle w:val="ListParagraph"/>
        <w:numPr>
          <w:ilvl w:val="0"/>
          <w:numId w:val="7"/>
        </w:numPr>
        <w:tabs>
          <w:tab w:pos="820" w:val="left" w:leader="none"/>
        </w:tabs>
        <w:spacing w:line="200" w:lineRule="exact" w:before="0" w:after="0"/>
        <w:ind w:left="820" w:right="0" w:hanging="360"/>
        <w:jc w:val="left"/>
        <w:rPr>
          <w:b/>
          <w:sz w:val="24"/>
        </w:rPr>
      </w:pPr>
      <w:hyperlink r:id="rId10">
        <w:r>
          <w:rPr>
            <w:b/>
            <w:color w:val="0000FF"/>
            <w:sz w:val="24"/>
            <w:u w:val="single" w:color="0000FF"/>
          </w:rPr>
          <w:t>https://youtu.be/-tP-cxErI-A</w:t>
        </w:r>
      </w:hyperlink>
    </w:p>
    <w:p>
      <w:pPr>
        <w:pStyle w:val="ListParagraph"/>
        <w:numPr>
          <w:ilvl w:val="0"/>
          <w:numId w:val="7"/>
        </w:numPr>
        <w:tabs>
          <w:tab w:pos="820" w:val="left" w:leader="none"/>
        </w:tabs>
        <w:spacing w:line="200" w:lineRule="exact" w:before="0" w:after="0"/>
        <w:ind w:left="820" w:right="0" w:hanging="360"/>
        <w:jc w:val="left"/>
        <w:rPr>
          <w:b/>
          <w:sz w:val="24"/>
        </w:rPr>
      </w:pPr>
      <w:hyperlink r:id="rId11">
        <w:r>
          <w:rPr>
            <w:b/>
            <w:color w:val="0000FF"/>
            <w:sz w:val="24"/>
            <w:u w:val="single" w:color="0000FF"/>
          </w:rPr>
          <w:t>https://archive.nptel.ac.in/</w:t>
        </w:r>
      </w:hyperlink>
    </w:p>
    <w:p>
      <w:pPr>
        <w:pStyle w:val="ListParagraph"/>
        <w:numPr>
          <w:ilvl w:val="0"/>
          <w:numId w:val="7"/>
        </w:numPr>
        <w:tabs>
          <w:tab w:pos="820" w:val="left" w:leader="none"/>
        </w:tabs>
        <w:spacing w:line="200" w:lineRule="exact" w:before="0" w:after="0"/>
        <w:ind w:left="820" w:right="0" w:hanging="360"/>
        <w:jc w:val="left"/>
        <w:rPr>
          <w:b/>
          <w:sz w:val="24"/>
        </w:rPr>
      </w:pPr>
      <w:hyperlink r:id="rId12">
        <w:r>
          <w:rPr>
            <w:b/>
            <w:color w:val="0000FF"/>
            <w:sz w:val="24"/>
            <w:u w:val="single" w:color="0000FF"/>
          </w:rPr>
          <w:t>https://archive.nptel.ac.in/courses/111/105/111105112/</w:t>
        </w:r>
      </w:hyperlink>
    </w:p>
    <w:p>
      <w:pPr>
        <w:pStyle w:val="ListParagraph"/>
        <w:numPr>
          <w:ilvl w:val="0"/>
          <w:numId w:val="7"/>
        </w:numPr>
        <w:tabs>
          <w:tab w:pos="820" w:val="left" w:leader="none"/>
        </w:tabs>
        <w:spacing w:line="238" w:lineRule="exact" w:before="0" w:after="0"/>
        <w:ind w:left="820" w:right="0" w:hanging="360"/>
        <w:jc w:val="left"/>
        <w:rPr>
          <w:b/>
          <w:sz w:val="24"/>
        </w:rPr>
      </w:pPr>
      <w:hyperlink r:id="rId13">
        <w:r>
          <w:rPr>
            <w:b/>
            <w:color w:val="0000FF"/>
            <w:sz w:val="24"/>
            <w:u w:val="single" w:color="0000FF"/>
          </w:rPr>
          <w:t>https://youtu.be/NBcGLLU90fM</w:t>
        </w:r>
      </w:hyperlink>
    </w:p>
    <w:p>
      <w:pPr>
        <w:pStyle w:val="Heading1"/>
      </w:pPr>
      <w:r>
        <w:rPr/>
        <w:t>Assessment:</w:t>
      </w: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sz w:val="24"/>
        </w:rPr>
        <w:t>Tentative date of assessments/ assignments (time frame):</w:t>
      </w:r>
    </w:p>
    <w:p>
      <w:pPr>
        <w:pStyle w:val="BodyText"/>
        <w:ind w:left="100" w:firstLine="0"/>
      </w:pPr>
      <w:r>
        <w:rPr/>
        <w:t>Class test 1: second week of August</w:t>
      </w:r>
    </w:p>
    <w:p>
      <w:pPr>
        <w:pStyle w:val="BodyText"/>
        <w:ind w:left="100" w:right="5172" w:firstLine="0"/>
      </w:pPr>
      <w:r>
        <w:rPr/>
        <w:t>Assignment 1:</w:t>
      </w:r>
      <w:r>
        <w:rPr>
          <w:spacing w:val="1"/>
        </w:rPr>
        <w:t> </w:t>
      </w:r>
      <w:r>
        <w:rPr/>
        <w:t>last week of September</w:t>
      </w:r>
      <w:r>
        <w:rPr>
          <w:spacing w:val="-58"/>
        </w:rPr>
        <w:t> </w:t>
      </w:r>
      <w:r>
        <w:rPr/>
        <w:t>Class test 2 :</w:t>
      </w:r>
      <w:r>
        <w:rPr>
          <w:spacing w:val="1"/>
        </w:rPr>
        <w:t> </w:t>
      </w:r>
      <w:r>
        <w:rPr/>
        <w:t>last week of October</w:t>
      </w:r>
    </w:p>
    <w:p>
      <w:pPr>
        <w:pStyle w:val="BodyText"/>
        <w:ind w:left="100" w:right="5172" w:firstLine="0"/>
      </w:pPr>
      <w:r>
        <w:rPr/>
        <w:t>Class test 3 : last week of February</w:t>
      </w:r>
      <w:r>
        <w:rPr>
          <w:spacing w:val="1"/>
        </w:rPr>
        <w:t> </w:t>
      </w:r>
      <w:r>
        <w:rPr/>
        <w:t>Assignment</w:t>
      </w:r>
      <w:r>
        <w:rPr>
          <w:spacing w:val="-3"/>
        </w:rPr>
        <w:t> </w:t>
      </w:r>
      <w:r>
        <w:rPr/>
        <w:t>2:</w:t>
      </w:r>
      <w:r>
        <w:rPr>
          <w:spacing w:val="-3"/>
        </w:rPr>
        <w:t> </w:t>
      </w:r>
      <w:r>
        <w:rPr/>
        <w:t>Last</w:t>
      </w:r>
      <w:r>
        <w:rPr>
          <w:spacing w:val="-3"/>
        </w:rPr>
        <w:t> </w:t>
      </w:r>
      <w:r>
        <w:rPr/>
        <w:t>week</w:t>
      </w:r>
      <w:r>
        <w:rPr>
          <w:spacing w:val="54"/>
        </w:rPr>
        <w:t> </w:t>
      </w:r>
      <w:r>
        <w:rPr/>
        <w:t>of</w:t>
      </w:r>
      <w:r>
        <w:rPr>
          <w:spacing w:val="-3"/>
        </w:rPr>
        <w:t> </w:t>
      </w:r>
      <w:r>
        <w:rPr/>
        <w:t>March</w:t>
      </w:r>
    </w:p>
    <w:p>
      <w:pPr>
        <w:pStyle w:val="BodyText"/>
        <w:ind w:left="100" w:firstLine="0"/>
      </w:pPr>
      <w:r>
        <w:rPr/>
        <w:t>Whole syllabus test: Third week of April</w:t>
      </w:r>
    </w:p>
    <w:p>
      <w:pPr>
        <w:pStyle w:val="BodyText"/>
        <w:ind w:left="0" w:firstLine="0"/>
      </w:pPr>
    </w:p>
    <w:p>
      <w:pPr>
        <w:pStyle w:val="Heading1"/>
      </w:pPr>
      <w:r>
        <w:rPr/>
        <w:t>Criteria of Assessment:</w:t>
      </w:r>
    </w:p>
    <w:p>
      <w:pPr>
        <w:pStyle w:val="BodyText"/>
        <w:ind w:left="100" w:firstLine="0"/>
      </w:pPr>
      <w:r>
        <w:rPr/>
        <w:t>Class Test, Assignment, Tutorial, Discussion in Class, project work</w:t>
      </w:r>
    </w:p>
    <w:sectPr>
      <w:pgSz w:w="11900" w:h="16820"/>
      <w:pgMar w:top="138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20" w:hanging="356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2" w:hanging="35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4" w:hanging="35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6" w:hanging="35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8" w:hanging="35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30" w:hanging="35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72" w:hanging="35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14" w:hanging="35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56" w:hanging="356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2"/>
      <w:numFmt w:val="decimal"/>
      <w:lvlText w:val="%1."/>
      <w:lvlJc w:val="left"/>
      <w:pPr>
        <w:ind w:left="760" w:hanging="30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08" w:hanging="3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56" w:hanging="3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04" w:hanging="3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52" w:hanging="3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00" w:hanging="3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48" w:hanging="3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96" w:hanging="3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44" w:hanging="30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82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4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03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7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1000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2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4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9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2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94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76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92" w:hanging="360"/>
      </w:pPr>
      <w:rPr>
        <w:rFonts w:hint="default"/>
        <w:lang w:val="en-US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820" w:hanging="36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9"/>
      <w:ind w:left="3733" w:right="3746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20" w:hanging="360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mhebooklibrary.com/author/Bernstein%2C%2BStephen" TargetMode="External"/><Relationship Id="rId6" Type="http://schemas.openxmlformats.org/officeDocument/2006/relationships/hyperlink" Target="https://mhebooklibrary.com/author/Bernstein%2C%2BRuth" TargetMode="External"/><Relationship Id="rId7" Type="http://schemas.openxmlformats.org/officeDocument/2006/relationships/hyperlink" Target="https://mhebooklibrary.com/author/Lipschutz%2C%2BSeymour" TargetMode="External"/><Relationship Id="rId8" Type="http://schemas.openxmlformats.org/officeDocument/2006/relationships/hyperlink" Target="https://mhebooklibrary.com/author/Lipson%2C%2BMarc" TargetMode="External"/><Relationship Id="rId9" Type="http://schemas.openxmlformats.org/officeDocument/2006/relationships/hyperlink" Target="https://youtu.be/PN-cro0J_v8" TargetMode="External"/><Relationship Id="rId10" Type="http://schemas.openxmlformats.org/officeDocument/2006/relationships/hyperlink" Target="https://youtu.be/-tP-cxErI-A" TargetMode="External"/><Relationship Id="rId11" Type="http://schemas.openxmlformats.org/officeDocument/2006/relationships/hyperlink" Target="https://archive.nptel.ac.in/" TargetMode="External"/><Relationship Id="rId12" Type="http://schemas.openxmlformats.org/officeDocument/2006/relationships/hyperlink" Target="https://archive.nptel.ac.in/courses/111/105/111105112/" TargetMode="External"/><Relationship Id="rId13" Type="http://schemas.openxmlformats.org/officeDocument/2006/relationships/hyperlink" Target="https://youtu.be/NBcGLLU90fM" TargetMode="External"/><Relationship Id="rId1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2022-09-11T18:01:12Z</dcterms:created>
  <dcterms:modified xsi:type="dcterms:W3CDTF">2022-09-11T18:01:12Z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LastSaved">
    <vt:filetime>2022-09-11T00:00:00Z</vt:filetime>
  </property>
</Properties>
</file>